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52"/>
        <w:ind w:left="218" w:right="797"/>
        <w:rPr>
          <w:lang w:val="fr-BE"/>
        </w:rPr>
      </w:pPr>
    </w:p>
    <w:tbl>
      <w:tblPr>
        <w:tblStyle w:val="Grilledutableau"/>
        <w:tblW w:w="0" w:type="auto"/>
        <w:tblInd w:w="-5" w:type="dxa"/>
        <w:tblLook w:val="04A0" w:firstRow="1" w:lastRow="0" w:firstColumn="1" w:lastColumn="0" w:noHBand="0" w:noVBand="1"/>
      </w:tblPr>
      <w:tblGrid>
        <w:gridCol w:w="3402"/>
        <w:gridCol w:w="6663"/>
      </w:tblGrid>
      <w:tr>
        <w:tc>
          <w:tcPr>
            <w:tcW w:w="3402" w:type="dxa"/>
          </w:tcPr>
          <w:p>
            <w:pPr>
              <w:autoSpaceDE w:val="0"/>
              <w:autoSpaceDN w:val="0"/>
              <w:adjustRightInd w:val="0"/>
              <w:spacing w:before="120" w:after="120"/>
              <w:rPr>
                <w:rFonts w:eastAsiaTheme="minorHAnsi"/>
                <w:b/>
                <w:bCs/>
                <w:color w:val="000000"/>
                <w:lang w:val="fr-BE"/>
              </w:rPr>
            </w:pPr>
            <w:r>
              <w:rPr>
                <w:rFonts w:eastAsiaTheme="minorHAnsi"/>
                <w:b/>
                <w:bCs/>
                <w:color w:val="000000"/>
                <w:lang w:val="fr-BE"/>
              </w:rPr>
              <w:t>Annexe 1bis</w:t>
            </w:r>
          </w:p>
        </w:tc>
        <w:tc>
          <w:tcPr>
            <w:tcW w:w="6663" w:type="dxa"/>
          </w:tcPr>
          <w:p>
            <w:pPr>
              <w:autoSpaceDE w:val="0"/>
              <w:autoSpaceDN w:val="0"/>
              <w:adjustRightInd w:val="0"/>
              <w:spacing w:before="120"/>
              <w:jc w:val="center"/>
              <w:rPr>
                <w:lang w:val="fr-BE"/>
              </w:rPr>
            </w:pPr>
            <w:r>
              <w:rPr>
                <w:rFonts w:eastAsiaTheme="minorHAnsi"/>
                <w:b/>
                <w:bCs/>
                <w:color w:val="000000"/>
                <w:lang w:val="fr-BE"/>
              </w:rPr>
              <w:t>Année scolaire 2021-2022</w:t>
            </w:r>
          </w:p>
        </w:tc>
      </w:tr>
      <w:tr>
        <w:tc>
          <w:tcPr>
            <w:tcW w:w="10065" w:type="dxa"/>
            <w:gridSpan w:val="2"/>
          </w:tcPr>
          <w:tbl>
            <w:tblPr>
              <w:tblW w:w="0" w:type="auto"/>
              <w:tblBorders>
                <w:top w:val="nil"/>
                <w:left w:val="nil"/>
                <w:bottom w:val="nil"/>
                <w:right w:val="nil"/>
              </w:tblBorders>
              <w:tblLook w:val="0000" w:firstRow="0" w:lastRow="0" w:firstColumn="0" w:lastColumn="0" w:noHBand="0" w:noVBand="0"/>
            </w:tblPr>
            <w:tblGrid>
              <w:gridCol w:w="9849"/>
            </w:tblGrid>
            <w:tr>
              <w:trPr>
                <w:trHeight w:val="232"/>
              </w:trPr>
              <w:tc>
                <w:tcPr>
                  <w:tcW w:w="0" w:type="auto"/>
                </w:tcPr>
                <w:p>
                  <w:pPr>
                    <w:widowControl/>
                    <w:autoSpaceDE w:val="0"/>
                    <w:autoSpaceDN w:val="0"/>
                    <w:adjustRightInd w:val="0"/>
                    <w:rPr>
                      <w:rFonts w:eastAsiaTheme="minorHAnsi"/>
                      <w:color w:val="000000"/>
                      <w:lang w:val="fr-BE"/>
                    </w:rPr>
                  </w:pPr>
                  <w:r>
                    <w:rPr>
                      <w:rFonts w:eastAsiaTheme="minorHAnsi"/>
                      <w:b/>
                      <w:bCs/>
                      <w:color w:val="000000"/>
                      <w:lang w:val="fr-BE"/>
                    </w:rPr>
                    <w:t xml:space="preserve">Déclaration modificative du nombre de places disponibles en première année commune de l’enseignement secondaire ordinaire AU SEIN DE l’implantation concernée </w:t>
                  </w:r>
                </w:p>
              </w:tc>
            </w:tr>
          </w:tbl>
          <w:p>
            <w:pPr>
              <w:spacing w:before="52"/>
              <w:ind w:right="797"/>
              <w:rPr>
                <w:lang w:val="fr-BE"/>
              </w:rPr>
            </w:pPr>
          </w:p>
        </w:tc>
      </w:tr>
    </w:tbl>
    <w:p>
      <w:pPr>
        <w:pStyle w:val="Default"/>
        <w:rPr>
          <w:b/>
          <w:bCs/>
          <w:sz w:val="20"/>
          <w:szCs w:val="20"/>
        </w:rPr>
      </w:pP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sz w:val="20"/>
          <w:szCs w:val="20"/>
        </w:rPr>
        <w:t xml:space="preserve">A envoyer à l’adresse </w:t>
      </w:r>
      <w:hyperlink r:id="rId8" w:history="1">
        <w:r>
          <w:rPr>
            <w:rStyle w:val="Lienhypertexte"/>
            <w:b/>
            <w:bCs/>
            <w:sz w:val="20"/>
            <w:szCs w:val="20"/>
          </w:rPr>
          <w:t>inscription@cfwb.be</w:t>
        </w:r>
      </w:hyperlink>
      <w:r>
        <w:rPr>
          <w:b/>
          <w:bCs/>
          <w:sz w:val="20"/>
          <w:szCs w:val="20"/>
        </w:rPr>
        <w:t xml:space="preserve"> (pour le 18</w:t>
      </w:r>
      <w:bookmarkStart w:id="0" w:name="_GoBack"/>
      <w:bookmarkEnd w:id="0"/>
      <w:r>
        <w:rPr>
          <w:b/>
          <w:bCs/>
          <w:sz w:val="20"/>
          <w:szCs w:val="20"/>
        </w:rPr>
        <w:t xml:space="preserve"> août 2021 au plus tard)</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Direction générale de l’enseignement obligatoire</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Places disponibles - Bureau 3F330bis</w:t>
      </w:r>
    </w:p>
    <w:p>
      <w:pPr>
        <w:pStyle w:val="Default"/>
        <w:pBdr>
          <w:top w:val="single" w:sz="4" w:space="1" w:color="auto"/>
          <w:left w:val="single" w:sz="4" w:space="0" w:color="auto"/>
          <w:bottom w:val="single" w:sz="4" w:space="1" w:color="auto"/>
          <w:right w:val="single" w:sz="4" w:space="4" w:color="auto"/>
        </w:pBdr>
        <w:ind w:left="426" w:right="572"/>
        <w:jc w:val="center"/>
        <w:rPr>
          <w:sz w:val="20"/>
          <w:szCs w:val="20"/>
        </w:rPr>
      </w:pPr>
      <w:r>
        <w:rPr>
          <w:b/>
          <w:bCs/>
          <w:i/>
          <w:iCs/>
          <w:sz w:val="20"/>
          <w:szCs w:val="20"/>
        </w:rPr>
        <w:t>Rue Adolphe Lavallée, 1</w:t>
      </w:r>
    </w:p>
    <w:p>
      <w:pPr>
        <w:pStyle w:val="Default"/>
        <w:pBdr>
          <w:top w:val="single" w:sz="4" w:space="1" w:color="auto"/>
          <w:left w:val="single" w:sz="4" w:space="0" w:color="auto"/>
          <w:bottom w:val="single" w:sz="4" w:space="1" w:color="auto"/>
          <w:right w:val="single" w:sz="4" w:space="4" w:color="auto"/>
        </w:pBdr>
        <w:ind w:left="426" w:right="572"/>
        <w:jc w:val="center"/>
        <w:rPr>
          <w:b/>
          <w:bCs/>
          <w:i/>
          <w:iCs/>
          <w:sz w:val="20"/>
          <w:szCs w:val="20"/>
        </w:rPr>
      </w:pPr>
      <w:r>
        <w:rPr>
          <w:b/>
          <w:bCs/>
          <w:i/>
          <w:iCs/>
          <w:sz w:val="20"/>
          <w:szCs w:val="20"/>
        </w:rPr>
        <w:t>1080 BRUXELLES</w:t>
      </w:r>
    </w:p>
    <w:p>
      <w:pPr>
        <w:pStyle w:val="Default"/>
        <w:rPr>
          <w:b/>
          <w:bCs/>
          <w:i/>
          <w:iCs/>
          <w:sz w:val="20"/>
          <w:szCs w:val="20"/>
        </w:rPr>
      </w:pPr>
    </w:p>
    <w:p>
      <w:pPr>
        <w:pStyle w:val="Default"/>
        <w:rPr>
          <w:sz w:val="22"/>
          <w:szCs w:val="22"/>
        </w:rPr>
      </w:pPr>
      <w:r>
        <w:rPr>
          <w:sz w:val="22"/>
          <w:szCs w:val="22"/>
        </w:rPr>
        <w:t xml:space="preserve">N° FASE (établissement/implantation) : ……………/……………… </w:t>
      </w:r>
    </w:p>
    <w:p>
      <w:pPr>
        <w:pStyle w:val="Default"/>
        <w:rPr>
          <w:sz w:val="22"/>
          <w:szCs w:val="22"/>
        </w:rPr>
      </w:pPr>
      <w:r>
        <w:rPr>
          <w:sz w:val="22"/>
          <w:szCs w:val="22"/>
        </w:rPr>
        <w:t xml:space="preserve">Cachet de l’établissement </w:t>
      </w:r>
    </w:p>
    <w:p>
      <w:pPr>
        <w:pStyle w:val="Default"/>
        <w:rPr>
          <w:sz w:val="22"/>
          <w:szCs w:val="22"/>
        </w:rPr>
      </w:pPr>
    </w:p>
    <w:p>
      <w:pPr>
        <w:pStyle w:val="Default"/>
        <w:rPr>
          <w:sz w:val="22"/>
          <w:szCs w:val="22"/>
        </w:rPr>
      </w:pPr>
    </w:p>
    <w:p>
      <w:pPr>
        <w:pStyle w:val="Default"/>
        <w:rPr>
          <w:sz w:val="22"/>
          <w:szCs w:val="22"/>
        </w:rPr>
      </w:pPr>
      <w:r>
        <w:rPr>
          <w:sz w:val="22"/>
          <w:szCs w:val="22"/>
        </w:rPr>
        <w:t xml:space="preserve">Nom et adresse de l’implantation concernée </w:t>
      </w:r>
      <w:r>
        <w:rPr>
          <w:rStyle w:val="Appelnotedebasdep"/>
          <w:sz w:val="22"/>
          <w:szCs w:val="22"/>
        </w:rPr>
        <w:footnoteReference w:id="1"/>
      </w: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 </w:t>
      </w:r>
    </w:p>
    <w:p>
      <w:pPr>
        <w:pStyle w:val="Default"/>
        <w:rPr>
          <w:sz w:val="22"/>
          <w:szCs w:val="22"/>
        </w:rPr>
      </w:pPr>
      <w:r>
        <w:rPr>
          <w:sz w:val="22"/>
          <w:szCs w:val="22"/>
        </w:rPr>
        <w:t xml:space="preserve">Je soussigné(e) ……………………………………………………………………………………….………………………… </w:t>
      </w:r>
    </w:p>
    <w:p>
      <w:pPr>
        <w:pStyle w:val="Default"/>
        <w:spacing w:after="181"/>
        <w:rPr>
          <w:sz w:val="20"/>
          <w:szCs w:val="20"/>
        </w:rPr>
      </w:pPr>
      <w:r>
        <w:rPr>
          <w:rFonts w:ascii="Wingdings" w:hAnsi="Wingdings" w:cs="Wingdings"/>
          <w:sz w:val="22"/>
          <w:szCs w:val="22"/>
        </w:rPr>
        <w:t></w:t>
      </w:r>
      <w:r>
        <w:rPr>
          <w:rFonts w:ascii="Wingdings" w:hAnsi="Wingdings" w:cs="Wingdings"/>
          <w:sz w:val="22"/>
          <w:szCs w:val="22"/>
        </w:rPr>
        <w:t></w:t>
      </w:r>
      <w:r>
        <w:rPr>
          <w:sz w:val="22"/>
          <w:szCs w:val="22"/>
        </w:rPr>
        <w:t xml:space="preserve">Directeur *                                                   </w:t>
      </w:r>
      <w:r>
        <w:rPr>
          <w:i/>
          <w:iCs/>
          <w:sz w:val="22"/>
          <w:szCs w:val="22"/>
        </w:rPr>
        <w:t>*</w:t>
      </w:r>
      <w:r>
        <w:rPr>
          <w:i/>
          <w:iCs/>
          <w:sz w:val="20"/>
          <w:szCs w:val="20"/>
        </w:rPr>
        <w:t xml:space="preserve">Biffer la ou les mentions inutiles </w:t>
      </w:r>
    </w:p>
    <w:p>
      <w:pPr>
        <w:pStyle w:val="Default"/>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Représentant du Pouvoir organisateur suivant (mention et adresse du pouvoir organisateur) *: </w:t>
      </w:r>
    </w:p>
    <w:p>
      <w:pPr>
        <w:pStyle w:val="Default"/>
        <w:rPr>
          <w:sz w:val="22"/>
          <w:szCs w:val="22"/>
        </w:rPr>
      </w:pPr>
    </w:p>
    <w:p>
      <w:pPr>
        <w:pStyle w:val="Default"/>
        <w:rPr>
          <w:sz w:val="22"/>
          <w:szCs w:val="22"/>
        </w:rPr>
      </w:pPr>
      <w:r>
        <w:rPr>
          <w:sz w:val="22"/>
          <w:szCs w:val="22"/>
        </w:rPr>
        <w:t xml:space="preserve">……………..………………………………………………………………………………………………………………………… </w:t>
      </w:r>
    </w:p>
    <w:p>
      <w:pPr>
        <w:pStyle w:val="Default"/>
        <w:rPr>
          <w:sz w:val="22"/>
          <w:szCs w:val="22"/>
        </w:rPr>
      </w:pPr>
      <w:r>
        <w:rPr>
          <w:sz w:val="22"/>
          <w:szCs w:val="22"/>
        </w:rPr>
        <w:t>……………………………………………………………………………………………………………………………………..…</w:t>
      </w:r>
    </w:p>
    <w:p>
      <w:pPr>
        <w:pStyle w:val="Default"/>
        <w:rPr>
          <w:sz w:val="22"/>
          <w:szCs w:val="22"/>
        </w:rPr>
      </w:pPr>
      <w:r>
        <w:rPr>
          <w:sz w:val="22"/>
          <w:szCs w:val="22"/>
        </w:rPr>
        <w:t>……………………………………………………………………………………………………………………………..…………</w:t>
      </w:r>
    </w:p>
    <w:p>
      <w:pPr>
        <w:pStyle w:val="Default"/>
        <w:rPr>
          <w:sz w:val="22"/>
          <w:szCs w:val="22"/>
        </w:rPr>
      </w:pPr>
      <w:r>
        <w:rPr>
          <w:b/>
          <w:bCs/>
          <w:sz w:val="22"/>
          <w:szCs w:val="22"/>
        </w:rPr>
        <w:t xml:space="preserve">Déclare que l’implantation susmentionnée, pour l’année scolaire 2021-2022 </w:t>
      </w:r>
      <w:r>
        <w:rPr>
          <w:sz w:val="22"/>
          <w:szCs w:val="22"/>
        </w:rPr>
        <w:t xml:space="preserve">: </w:t>
      </w:r>
    </w:p>
    <w:p>
      <w:pPr>
        <w:pStyle w:val="Default"/>
        <w:spacing w:after="181"/>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Disposera, en première année commune, de ……… places en plus des ...... places précédemment déclarées, soit un total de .........places. </w:t>
      </w:r>
    </w:p>
    <w:p>
      <w:pPr>
        <w:pStyle w:val="Default"/>
        <w:spacing w:after="181"/>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Organisera ………..classe(s) en plus des ..... classes précédemment déclarées, soit un total de ......... classes. </w:t>
      </w:r>
    </w:p>
    <w:p>
      <w:pPr>
        <w:pStyle w:val="Default"/>
        <w:rPr>
          <w:sz w:val="22"/>
          <w:szCs w:val="22"/>
        </w:rPr>
      </w:pPr>
      <w:r>
        <w:rPr>
          <w:rFonts w:ascii="Wingdings" w:hAnsi="Wingdings" w:cs="Wingdings"/>
          <w:sz w:val="22"/>
          <w:szCs w:val="22"/>
        </w:rPr>
        <w:t></w:t>
      </w:r>
      <w:r>
        <w:rPr>
          <w:rFonts w:ascii="Wingdings" w:hAnsi="Wingdings" w:cs="Wingdings"/>
          <w:sz w:val="22"/>
          <w:szCs w:val="22"/>
        </w:rPr>
        <w:t></w:t>
      </w:r>
      <w:r>
        <w:rPr>
          <w:sz w:val="22"/>
          <w:szCs w:val="22"/>
        </w:rPr>
        <w:t xml:space="preserve">Disposera en plus des places et groupes-classes précédemment déclarés de </w:t>
      </w:r>
    </w:p>
    <w:tbl>
      <w:tblPr>
        <w:tblStyle w:val="Grilledutableau"/>
        <w:tblW w:w="0" w:type="auto"/>
        <w:tblInd w:w="846" w:type="dxa"/>
        <w:tblLook w:val="04A0" w:firstRow="1" w:lastRow="0" w:firstColumn="1" w:lastColumn="0" w:noHBand="0" w:noVBand="1"/>
      </w:tblPr>
      <w:tblGrid>
        <w:gridCol w:w="2507"/>
        <w:gridCol w:w="2312"/>
        <w:gridCol w:w="2268"/>
      </w:tblGrid>
      <w:tr>
        <w:tc>
          <w:tcPr>
            <w:tcW w:w="2507" w:type="dxa"/>
          </w:tcPr>
          <w:p>
            <w:pPr>
              <w:pStyle w:val="Default"/>
              <w:rPr>
                <w:sz w:val="22"/>
                <w:szCs w:val="22"/>
              </w:rPr>
            </w:pPr>
            <w:r>
              <w:rPr>
                <w:sz w:val="22"/>
                <w:szCs w:val="22"/>
              </w:rPr>
              <w:t>Langue d’immersion</w:t>
            </w:r>
          </w:p>
        </w:tc>
        <w:tc>
          <w:tcPr>
            <w:tcW w:w="2312" w:type="dxa"/>
          </w:tcPr>
          <w:p>
            <w:pPr>
              <w:pStyle w:val="Default"/>
              <w:rPr>
                <w:sz w:val="22"/>
                <w:szCs w:val="22"/>
              </w:rPr>
            </w:pPr>
            <w:r>
              <w:rPr>
                <w:sz w:val="22"/>
                <w:szCs w:val="22"/>
              </w:rPr>
              <w:t>Places supplémentaires</w:t>
            </w:r>
          </w:p>
        </w:tc>
        <w:tc>
          <w:tcPr>
            <w:tcW w:w="2268" w:type="dxa"/>
          </w:tcPr>
          <w:p>
            <w:pPr>
              <w:pStyle w:val="Default"/>
              <w:rPr>
                <w:sz w:val="22"/>
                <w:szCs w:val="22"/>
              </w:rPr>
            </w:pPr>
            <w:r>
              <w:rPr>
                <w:sz w:val="22"/>
                <w:szCs w:val="22"/>
              </w:rPr>
              <w:t>Groupes-classes supplémentaires</w:t>
            </w:r>
          </w:p>
        </w:tc>
      </w:tr>
      <w:tr>
        <w:tc>
          <w:tcPr>
            <w:tcW w:w="2507" w:type="dxa"/>
          </w:tcPr>
          <w:p>
            <w:pPr>
              <w:pStyle w:val="Default"/>
              <w:rPr>
                <w:sz w:val="22"/>
                <w:szCs w:val="22"/>
              </w:rPr>
            </w:pPr>
            <w:r>
              <w:rPr>
                <w:sz w:val="22"/>
                <w:szCs w:val="22"/>
              </w:rPr>
              <w:t>Allemand</w:t>
            </w:r>
          </w:p>
        </w:tc>
        <w:tc>
          <w:tcPr>
            <w:tcW w:w="2312" w:type="dxa"/>
          </w:tcPr>
          <w:p>
            <w:pPr>
              <w:pStyle w:val="Default"/>
              <w:rPr>
                <w:sz w:val="22"/>
                <w:szCs w:val="22"/>
              </w:rPr>
            </w:pPr>
          </w:p>
        </w:tc>
        <w:tc>
          <w:tcPr>
            <w:tcW w:w="2268" w:type="dxa"/>
          </w:tcPr>
          <w:p>
            <w:pPr>
              <w:pStyle w:val="Default"/>
              <w:rPr>
                <w:sz w:val="22"/>
                <w:szCs w:val="22"/>
              </w:rPr>
            </w:pPr>
          </w:p>
        </w:tc>
      </w:tr>
      <w:tr>
        <w:tc>
          <w:tcPr>
            <w:tcW w:w="2507" w:type="dxa"/>
          </w:tcPr>
          <w:p>
            <w:pPr>
              <w:pStyle w:val="Default"/>
              <w:rPr>
                <w:sz w:val="22"/>
                <w:szCs w:val="22"/>
              </w:rPr>
            </w:pPr>
            <w:r>
              <w:rPr>
                <w:sz w:val="22"/>
                <w:szCs w:val="22"/>
              </w:rPr>
              <w:t>Anglais</w:t>
            </w:r>
          </w:p>
        </w:tc>
        <w:tc>
          <w:tcPr>
            <w:tcW w:w="2312" w:type="dxa"/>
          </w:tcPr>
          <w:p>
            <w:pPr>
              <w:pStyle w:val="Default"/>
              <w:rPr>
                <w:sz w:val="22"/>
                <w:szCs w:val="22"/>
              </w:rPr>
            </w:pPr>
          </w:p>
        </w:tc>
        <w:tc>
          <w:tcPr>
            <w:tcW w:w="2268" w:type="dxa"/>
          </w:tcPr>
          <w:p>
            <w:pPr>
              <w:pStyle w:val="Default"/>
              <w:rPr>
                <w:sz w:val="22"/>
                <w:szCs w:val="22"/>
              </w:rPr>
            </w:pPr>
          </w:p>
        </w:tc>
      </w:tr>
      <w:tr>
        <w:tc>
          <w:tcPr>
            <w:tcW w:w="2507" w:type="dxa"/>
          </w:tcPr>
          <w:p>
            <w:pPr>
              <w:pStyle w:val="Default"/>
              <w:rPr>
                <w:sz w:val="22"/>
                <w:szCs w:val="22"/>
              </w:rPr>
            </w:pPr>
            <w:r>
              <w:rPr>
                <w:sz w:val="22"/>
                <w:szCs w:val="22"/>
              </w:rPr>
              <w:t>Néerlandais</w:t>
            </w:r>
          </w:p>
        </w:tc>
        <w:tc>
          <w:tcPr>
            <w:tcW w:w="2312" w:type="dxa"/>
          </w:tcPr>
          <w:p>
            <w:pPr>
              <w:pStyle w:val="Default"/>
              <w:rPr>
                <w:sz w:val="22"/>
                <w:szCs w:val="22"/>
              </w:rPr>
            </w:pPr>
          </w:p>
        </w:tc>
        <w:tc>
          <w:tcPr>
            <w:tcW w:w="2268" w:type="dxa"/>
          </w:tcPr>
          <w:p>
            <w:pPr>
              <w:pStyle w:val="Default"/>
              <w:rPr>
                <w:sz w:val="22"/>
                <w:szCs w:val="22"/>
              </w:rPr>
            </w:pPr>
          </w:p>
        </w:tc>
      </w:tr>
    </w:tbl>
    <w:p>
      <w:pPr>
        <w:pStyle w:val="Default"/>
        <w:rPr>
          <w:sz w:val="22"/>
          <w:szCs w:val="22"/>
        </w:rPr>
      </w:pPr>
    </w:p>
    <w:p>
      <w:pPr>
        <w:pStyle w:val="Default"/>
        <w:rPr>
          <w:b/>
          <w:bCs/>
          <w:sz w:val="22"/>
          <w:szCs w:val="22"/>
        </w:rPr>
      </w:pPr>
      <w:r>
        <w:rPr>
          <w:b/>
          <w:bCs/>
          <w:sz w:val="22"/>
          <w:szCs w:val="22"/>
        </w:rPr>
        <w:t xml:space="preserve">Fait à ........................., le................................ </w:t>
      </w:r>
    </w:p>
    <w:p>
      <w:pPr>
        <w:pStyle w:val="Default"/>
        <w:rPr>
          <w:sz w:val="22"/>
          <w:szCs w:val="22"/>
        </w:rPr>
      </w:pPr>
    </w:p>
    <w:p>
      <w:pPr>
        <w:pStyle w:val="Default"/>
      </w:pPr>
      <w:r>
        <w:rPr>
          <w:b/>
          <w:bCs/>
          <w:sz w:val="22"/>
          <w:szCs w:val="22"/>
        </w:rPr>
        <w:t xml:space="preserve">Signature du Directeur (WBE) ou </w:t>
      </w:r>
      <w:r>
        <w:rPr>
          <w:b/>
          <w:bCs/>
        </w:rPr>
        <w:t>du représentant du Pouvoir organisateur (enseignement subventionné) :</w:t>
      </w:r>
    </w:p>
    <w:sectPr>
      <w:pgSz w:w="11910" w:h="16840"/>
      <w:pgMar w:top="1135" w:right="64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C’est-à-dire au sens du décret « inscription », « 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474F8"/>
    <w:multiLevelType w:val="hybridMultilevel"/>
    <w:tmpl w:val="46DCE6C0"/>
    <w:lvl w:ilvl="0" w:tplc="E436ACAC">
      <w:numFmt w:val="bullet"/>
      <w:lvlText w:val=""/>
      <w:lvlJc w:val="left"/>
      <w:pPr>
        <w:ind w:left="796" w:hanging="181"/>
      </w:pPr>
      <w:rPr>
        <w:rFonts w:ascii="Symbol" w:eastAsia="Symbol" w:hAnsi="Symbol" w:cs="Symbol" w:hint="default"/>
        <w:w w:val="100"/>
        <w:sz w:val="22"/>
        <w:szCs w:val="22"/>
      </w:rPr>
    </w:lvl>
    <w:lvl w:ilvl="1" w:tplc="080C0003" w:tentative="1">
      <w:start w:val="1"/>
      <w:numFmt w:val="bullet"/>
      <w:lvlText w:val="o"/>
      <w:lvlJc w:val="left"/>
      <w:pPr>
        <w:ind w:left="1658" w:hanging="360"/>
      </w:pPr>
      <w:rPr>
        <w:rFonts w:ascii="Courier New" w:hAnsi="Courier New" w:cs="Courier New" w:hint="default"/>
      </w:rPr>
    </w:lvl>
    <w:lvl w:ilvl="2" w:tplc="080C0005" w:tentative="1">
      <w:start w:val="1"/>
      <w:numFmt w:val="bullet"/>
      <w:lvlText w:val=""/>
      <w:lvlJc w:val="left"/>
      <w:pPr>
        <w:ind w:left="2378" w:hanging="360"/>
      </w:pPr>
      <w:rPr>
        <w:rFonts w:ascii="Wingdings" w:hAnsi="Wingdings" w:hint="default"/>
      </w:rPr>
    </w:lvl>
    <w:lvl w:ilvl="3" w:tplc="080C0001" w:tentative="1">
      <w:start w:val="1"/>
      <w:numFmt w:val="bullet"/>
      <w:lvlText w:val=""/>
      <w:lvlJc w:val="left"/>
      <w:pPr>
        <w:ind w:left="3098" w:hanging="360"/>
      </w:pPr>
      <w:rPr>
        <w:rFonts w:ascii="Symbol" w:hAnsi="Symbol" w:hint="default"/>
      </w:rPr>
    </w:lvl>
    <w:lvl w:ilvl="4" w:tplc="080C0003" w:tentative="1">
      <w:start w:val="1"/>
      <w:numFmt w:val="bullet"/>
      <w:lvlText w:val="o"/>
      <w:lvlJc w:val="left"/>
      <w:pPr>
        <w:ind w:left="3818" w:hanging="360"/>
      </w:pPr>
      <w:rPr>
        <w:rFonts w:ascii="Courier New" w:hAnsi="Courier New" w:cs="Courier New" w:hint="default"/>
      </w:rPr>
    </w:lvl>
    <w:lvl w:ilvl="5" w:tplc="080C0005" w:tentative="1">
      <w:start w:val="1"/>
      <w:numFmt w:val="bullet"/>
      <w:lvlText w:val=""/>
      <w:lvlJc w:val="left"/>
      <w:pPr>
        <w:ind w:left="4538" w:hanging="360"/>
      </w:pPr>
      <w:rPr>
        <w:rFonts w:ascii="Wingdings" w:hAnsi="Wingdings" w:hint="default"/>
      </w:rPr>
    </w:lvl>
    <w:lvl w:ilvl="6" w:tplc="080C0001" w:tentative="1">
      <w:start w:val="1"/>
      <w:numFmt w:val="bullet"/>
      <w:lvlText w:val=""/>
      <w:lvlJc w:val="left"/>
      <w:pPr>
        <w:ind w:left="5258" w:hanging="360"/>
      </w:pPr>
      <w:rPr>
        <w:rFonts w:ascii="Symbol" w:hAnsi="Symbol" w:hint="default"/>
      </w:rPr>
    </w:lvl>
    <w:lvl w:ilvl="7" w:tplc="080C0003" w:tentative="1">
      <w:start w:val="1"/>
      <w:numFmt w:val="bullet"/>
      <w:lvlText w:val="o"/>
      <w:lvlJc w:val="left"/>
      <w:pPr>
        <w:ind w:left="5978" w:hanging="360"/>
      </w:pPr>
      <w:rPr>
        <w:rFonts w:ascii="Courier New" w:hAnsi="Courier New" w:cs="Courier New" w:hint="default"/>
      </w:rPr>
    </w:lvl>
    <w:lvl w:ilvl="8" w:tplc="080C0005" w:tentative="1">
      <w:start w:val="1"/>
      <w:numFmt w:val="bullet"/>
      <w:lvlText w:val=""/>
      <w:lvlJc w:val="left"/>
      <w:pPr>
        <w:ind w:left="6698" w:hanging="360"/>
      </w:pPr>
      <w:rPr>
        <w:rFonts w:ascii="Wingdings" w:hAnsi="Wingdings" w:hint="default"/>
      </w:rPr>
    </w:lvl>
  </w:abstractNum>
  <w:abstractNum w:abstractNumId="1" w15:restartNumberingAfterBreak="0">
    <w:nsid w:val="1A4344EF"/>
    <w:multiLevelType w:val="hybridMultilevel"/>
    <w:tmpl w:val="8E5862E6"/>
    <w:lvl w:ilvl="0" w:tplc="8402DCD6">
      <w:numFmt w:val="bullet"/>
      <w:lvlText w:val="-"/>
      <w:lvlJc w:val="left"/>
      <w:pPr>
        <w:ind w:left="838" w:hanging="360"/>
      </w:pPr>
      <w:rPr>
        <w:rFonts w:ascii="Calibri" w:eastAsia="Calibri" w:hAnsi="Calibri" w:cs="Calibri" w:hint="default"/>
        <w:w w:val="100"/>
        <w:sz w:val="22"/>
        <w:szCs w:val="22"/>
      </w:rPr>
    </w:lvl>
    <w:lvl w:ilvl="1" w:tplc="BA6A2866">
      <w:numFmt w:val="bullet"/>
      <w:lvlText w:val="•"/>
      <w:lvlJc w:val="left"/>
      <w:pPr>
        <w:ind w:left="1686" w:hanging="360"/>
      </w:pPr>
      <w:rPr>
        <w:rFonts w:hint="default"/>
      </w:rPr>
    </w:lvl>
    <w:lvl w:ilvl="2" w:tplc="54F479B4">
      <w:numFmt w:val="bullet"/>
      <w:lvlText w:val="•"/>
      <w:lvlJc w:val="left"/>
      <w:pPr>
        <w:ind w:left="2533" w:hanging="360"/>
      </w:pPr>
      <w:rPr>
        <w:rFonts w:hint="default"/>
      </w:rPr>
    </w:lvl>
    <w:lvl w:ilvl="3" w:tplc="5BBA7DD8">
      <w:numFmt w:val="bullet"/>
      <w:lvlText w:val="•"/>
      <w:lvlJc w:val="left"/>
      <w:pPr>
        <w:ind w:left="3379" w:hanging="360"/>
      </w:pPr>
      <w:rPr>
        <w:rFonts w:hint="default"/>
      </w:rPr>
    </w:lvl>
    <w:lvl w:ilvl="4" w:tplc="593EFF0C">
      <w:numFmt w:val="bullet"/>
      <w:lvlText w:val="•"/>
      <w:lvlJc w:val="left"/>
      <w:pPr>
        <w:ind w:left="4226" w:hanging="360"/>
      </w:pPr>
      <w:rPr>
        <w:rFonts w:hint="default"/>
      </w:rPr>
    </w:lvl>
    <w:lvl w:ilvl="5" w:tplc="3D1E3BE8">
      <w:numFmt w:val="bullet"/>
      <w:lvlText w:val="•"/>
      <w:lvlJc w:val="left"/>
      <w:pPr>
        <w:ind w:left="5073" w:hanging="360"/>
      </w:pPr>
      <w:rPr>
        <w:rFonts w:hint="default"/>
      </w:rPr>
    </w:lvl>
    <w:lvl w:ilvl="6" w:tplc="8490E7A8">
      <w:numFmt w:val="bullet"/>
      <w:lvlText w:val="•"/>
      <w:lvlJc w:val="left"/>
      <w:pPr>
        <w:ind w:left="5919" w:hanging="360"/>
      </w:pPr>
      <w:rPr>
        <w:rFonts w:hint="default"/>
      </w:rPr>
    </w:lvl>
    <w:lvl w:ilvl="7" w:tplc="C6C03FCA">
      <w:numFmt w:val="bullet"/>
      <w:lvlText w:val="•"/>
      <w:lvlJc w:val="left"/>
      <w:pPr>
        <w:ind w:left="6766" w:hanging="360"/>
      </w:pPr>
      <w:rPr>
        <w:rFonts w:hint="default"/>
      </w:rPr>
    </w:lvl>
    <w:lvl w:ilvl="8" w:tplc="7E286A02">
      <w:numFmt w:val="bullet"/>
      <w:lvlText w:val="•"/>
      <w:lvlJc w:val="left"/>
      <w:pPr>
        <w:ind w:left="7613" w:hanging="360"/>
      </w:pPr>
      <w:rPr>
        <w:rFonts w:hint="default"/>
      </w:rPr>
    </w:lvl>
  </w:abstractNum>
  <w:abstractNum w:abstractNumId="2" w15:restartNumberingAfterBreak="0">
    <w:nsid w:val="2A96081D"/>
    <w:multiLevelType w:val="hybridMultilevel"/>
    <w:tmpl w:val="C3F64E26"/>
    <w:lvl w:ilvl="0" w:tplc="676CF336">
      <w:numFmt w:val="bullet"/>
      <w:lvlText w:val="-"/>
      <w:lvlJc w:val="left"/>
      <w:pPr>
        <w:ind w:left="235" w:hanging="135"/>
      </w:pPr>
      <w:rPr>
        <w:rFonts w:ascii="Georgia" w:eastAsia="Georgia" w:hAnsi="Georgia" w:cs="Georgia" w:hint="default"/>
        <w:w w:val="100"/>
        <w:sz w:val="22"/>
        <w:szCs w:val="22"/>
      </w:rPr>
    </w:lvl>
    <w:lvl w:ilvl="1" w:tplc="F5B2373E">
      <w:numFmt w:val="bullet"/>
      <w:lvlText w:val="•"/>
      <w:lvlJc w:val="left"/>
      <w:pPr>
        <w:ind w:left="826" w:hanging="135"/>
      </w:pPr>
      <w:rPr>
        <w:rFonts w:hint="default"/>
      </w:rPr>
    </w:lvl>
    <w:lvl w:ilvl="2" w:tplc="CE8692F4">
      <w:numFmt w:val="bullet"/>
      <w:lvlText w:val="•"/>
      <w:lvlJc w:val="left"/>
      <w:pPr>
        <w:ind w:left="1413" w:hanging="135"/>
      </w:pPr>
      <w:rPr>
        <w:rFonts w:hint="default"/>
      </w:rPr>
    </w:lvl>
    <w:lvl w:ilvl="3" w:tplc="1E167F4A">
      <w:numFmt w:val="bullet"/>
      <w:lvlText w:val="•"/>
      <w:lvlJc w:val="left"/>
      <w:pPr>
        <w:ind w:left="2000" w:hanging="135"/>
      </w:pPr>
      <w:rPr>
        <w:rFonts w:hint="default"/>
      </w:rPr>
    </w:lvl>
    <w:lvl w:ilvl="4" w:tplc="BBBA68B2">
      <w:numFmt w:val="bullet"/>
      <w:lvlText w:val="•"/>
      <w:lvlJc w:val="left"/>
      <w:pPr>
        <w:ind w:left="2587" w:hanging="135"/>
      </w:pPr>
      <w:rPr>
        <w:rFonts w:hint="default"/>
      </w:rPr>
    </w:lvl>
    <w:lvl w:ilvl="5" w:tplc="EB0E3DEA">
      <w:numFmt w:val="bullet"/>
      <w:lvlText w:val="•"/>
      <w:lvlJc w:val="left"/>
      <w:pPr>
        <w:ind w:left="3174" w:hanging="135"/>
      </w:pPr>
      <w:rPr>
        <w:rFonts w:hint="default"/>
      </w:rPr>
    </w:lvl>
    <w:lvl w:ilvl="6" w:tplc="B63CB3AA">
      <w:numFmt w:val="bullet"/>
      <w:lvlText w:val="•"/>
      <w:lvlJc w:val="left"/>
      <w:pPr>
        <w:ind w:left="3760" w:hanging="135"/>
      </w:pPr>
      <w:rPr>
        <w:rFonts w:hint="default"/>
      </w:rPr>
    </w:lvl>
    <w:lvl w:ilvl="7" w:tplc="20B29610">
      <w:numFmt w:val="bullet"/>
      <w:lvlText w:val="•"/>
      <w:lvlJc w:val="left"/>
      <w:pPr>
        <w:ind w:left="4347" w:hanging="135"/>
      </w:pPr>
      <w:rPr>
        <w:rFonts w:hint="default"/>
      </w:rPr>
    </w:lvl>
    <w:lvl w:ilvl="8" w:tplc="8306F976">
      <w:numFmt w:val="bullet"/>
      <w:lvlText w:val="•"/>
      <w:lvlJc w:val="left"/>
      <w:pPr>
        <w:ind w:left="4934" w:hanging="135"/>
      </w:pPr>
      <w:rPr>
        <w:rFonts w:hint="default"/>
      </w:rPr>
    </w:lvl>
  </w:abstractNum>
  <w:abstractNum w:abstractNumId="3" w15:restartNumberingAfterBreak="0">
    <w:nsid w:val="2F785C24"/>
    <w:multiLevelType w:val="hybridMultilevel"/>
    <w:tmpl w:val="3ACAE9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DDB718B"/>
    <w:multiLevelType w:val="hybridMultilevel"/>
    <w:tmpl w:val="D054CB5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61C870E5"/>
    <w:multiLevelType w:val="hybridMultilevel"/>
    <w:tmpl w:val="685E47CA"/>
    <w:lvl w:ilvl="0" w:tplc="67B0548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66410EC2"/>
    <w:multiLevelType w:val="hybridMultilevel"/>
    <w:tmpl w:val="BFF80D58"/>
    <w:lvl w:ilvl="0" w:tplc="677C6148">
      <w:numFmt w:val="bullet"/>
      <w:lvlText w:val="-"/>
      <w:lvlJc w:val="left"/>
      <w:pPr>
        <w:ind w:left="208" w:hanging="135"/>
      </w:pPr>
      <w:rPr>
        <w:rFonts w:ascii="Georgia" w:eastAsia="Georgia" w:hAnsi="Georgia" w:cs="Georgia" w:hint="default"/>
        <w:w w:val="100"/>
        <w:sz w:val="22"/>
        <w:szCs w:val="22"/>
      </w:rPr>
    </w:lvl>
    <w:lvl w:ilvl="1" w:tplc="8B445046">
      <w:numFmt w:val="bullet"/>
      <w:lvlText w:val="•"/>
      <w:lvlJc w:val="left"/>
      <w:pPr>
        <w:ind w:left="790" w:hanging="135"/>
      </w:pPr>
      <w:rPr>
        <w:rFonts w:hint="default"/>
      </w:rPr>
    </w:lvl>
    <w:lvl w:ilvl="2" w:tplc="EC260A50">
      <w:numFmt w:val="bullet"/>
      <w:lvlText w:val="•"/>
      <w:lvlJc w:val="left"/>
      <w:pPr>
        <w:ind w:left="1381" w:hanging="135"/>
      </w:pPr>
      <w:rPr>
        <w:rFonts w:hint="default"/>
      </w:rPr>
    </w:lvl>
    <w:lvl w:ilvl="3" w:tplc="20B074C2">
      <w:numFmt w:val="bullet"/>
      <w:lvlText w:val="•"/>
      <w:lvlJc w:val="left"/>
      <w:pPr>
        <w:ind w:left="1972" w:hanging="135"/>
      </w:pPr>
      <w:rPr>
        <w:rFonts w:hint="default"/>
      </w:rPr>
    </w:lvl>
    <w:lvl w:ilvl="4" w:tplc="A6826A4A">
      <w:numFmt w:val="bullet"/>
      <w:lvlText w:val="•"/>
      <w:lvlJc w:val="left"/>
      <w:pPr>
        <w:ind w:left="2563" w:hanging="135"/>
      </w:pPr>
      <w:rPr>
        <w:rFonts w:hint="default"/>
      </w:rPr>
    </w:lvl>
    <w:lvl w:ilvl="5" w:tplc="F19C8BE0">
      <w:numFmt w:val="bullet"/>
      <w:lvlText w:val="•"/>
      <w:lvlJc w:val="left"/>
      <w:pPr>
        <w:ind w:left="3154" w:hanging="135"/>
      </w:pPr>
      <w:rPr>
        <w:rFonts w:hint="default"/>
      </w:rPr>
    </w:lvl>
    <w:lvl w:ilvl="6" w:tplc="8C4491D6">
      <w:numFmt w:val="bullet"/>
      <w:lvlText w:val="•"/>
      <w:lvlJc w:val="left"/>
      <w:pPr>
        <w:ind w:left="3744" w:hanging="135"/>
      </w:pPr>
      <w:rPr>
        <w:rFonts w:hint="default"/>
      </w:rPr>
    </w:lvl>
    <w:lvl w:ilvl="7" w:tplc="695C46E6">
      <w:numFmt w:val="bullet"/>
      <w:lvlText w:val="•"/>
      <w:lvlJc w:val="left"/>
      <w:pPr>
        <w:ind w:left="4335" w:hanging="135"/>
      </w:pPr>
      <w:rPr>
        <w:rFonts w:hint="default"/>
      </w:rPr>
    </w:lvl>
    <w:lvl w:ilvl="8" w:tplc="6FB02020">
      <w:numFmt w:val="bullet"/>
      <w:lvlText w:val="•"/>
      <w:lvlJc w:val="left"/>
      <w:pPr>
        <w:ind w:left="4926" w:hanging="135"/>
      </w:pPr>
      <w:rPr>
        <w:rFonts w:hint="default"/>
      </w:rPr>
    </w:lvl>
  </w:abstractNum>
  <w:abstractNum w:abstractNumId="7" w15:restartNumberingAfterBreak="0">
    <w:nsid w:val="6A2B3AB5"/>
    <w:multiLevelType w:val="hybridMultilevel"/>
    <w:tmpl w:val="027A70B2"/>
    <w:lvl w:ilvl="0" w:tplc="E436ACAC">
      <w:numFmt w:val="bullet"/>
      <w:lvlText w:val=""/>
      <w:lvlJc w:val="left"/>
      <w:pPr>
        <w:ind w:left="578" w:hanging="181"/>
      </w:pPr>
      <w:rPr>
        <w:rFonts w:ascii="Symbol" w:eastAsia="Symbol" w:hAnsi="Symbol" w:cs="Symbol" w:hint="default"/>
        <w:w w:val="100"/>
        <w:sz w:val="22"/>
        <w:szCs w:val="22"/>
      </w:rPr>
    </w:lvl>
    <w:lvl w:ilvl="1" w:tplc="EE0018F8">
      <w:numFmt w:val="bullet"/>
      <w:lvlText w:val="•"/>
      <w:lvlJc w:val="left"/>
      <w:pPr>
        <w:ind w:left="1528" w:hanging="181"/>
      </w:pPr>
      <w:rPr>
        <w:rFonts w:hint="default"/>
      </w:rPr>
    </w:lvl>
    <w:lvl w:ilvl="2" w:tplc="4C6073DE">
      <w:numFmt w:val="bullet"/>
      <w:lvlText w:val="•"/>
      <w:lvlJc w:val="left"/>
      <w:pPr>
        <w:ind w:left="2477" w:hanging="181"/>
      </w:pPr>
      <w:rPr>
        <w:rFonts w:hint="default"/>
      </w:rPr>
    </w:lvl>
    <w:lvl w:ilvl="3" w:tplc="A3962306">
      <w:numFmt w:val="bullet"/>
      <w:lvlText w:val="•"/>
      <w:lvlJc w:val="left"/>
      <w:pPr>
        <w:ind w:left="3425" w:hanging="181"/>
      </w:pPr>
      <w:rPr>
        <w:rFonts w:hint="default"/>
      </w:rPr>
    </w:lvl>
    <w:lvl w:ilvl="4" w:tplc="F0EE9104">
      <w:numFmt w:val="bullet"/>
      <w:lvlText w:val="•"/>
      <w:lvlJc w:val="left"/>
      <w:pPr>
        <w:ind w:left="4374" w:hanging="181"/>
      </w:pPr>
      <w:rPr>
        <w:rFonts w:hint="default"/>
      </w:rPr>
    </w:lvl>
    <w:lvl w:ilvl="5" w:tplc="CEB6A4B4">
      <w:numFmt w:val="bullet"/>
      <w:lvlText w:val="•"/>
      <w:lvlJc w:val="left"/>
      <w:pPr>
        <w:ind w:left="5323" w:hanging="181"/>
      </w:pPr>
      <w:rPr>
        <w:rFonts w:hint="default"/>
      </w:rPr>
    </w:lvl>
    <w:lvl w:ilvl="6" w:tplc="1ED4EAAC">
      <w:numFmt w:val="bullet"/>
      <w:lvlText w:val="•"/>
      <w:lvlJc w:val="left"/>
      <w:pPr>
        <w:ind w:left="6271" w:hanging="181"/>
      </w:pPr>
      <w:rPr>
        <w:rFonts w:hint="default"/>
      </w:rPr>
    </w:lvl>
    <w:lvl w:ilvl="7" w:tplc="747677BC">
      <w:numFmt w:val="bullet"/>
      <w:lvlText w:val="•"/>
      <w:lvlJc w:val="left"/>
      <w:pPr>
        <w:ind w:left="7220" w:hanging="181"/>
      </w:pPr>
      <w:rPr>
        <w:rFonts w:hint="default"/>
      </w:rPr>
    </w:lvl>
    <w:lvl w:ilvl="8" w:tplc="DB1415F8">
      <w:numFmt w:val="bullet"/>
      <w:lvlText w:val="•"/>
      <w:lvlJc w:val="left"/>
      <w:pPr>
        <w:ind w:left="8169" w:hanging="181"/>
      </w:pPr>
      <w:rPr>
        <w:rFonts w:hint="default"/>
      </w:rPr>
    </w:lvl>
  </w:abstractNum>
  <w:abstractNum w:abstractNumId="8" w15:restartNumberingAfterBreak="0">
    <w:nsid w:val="79D377A7"/>
    <w:multiLevelType w:val="hybridMultilevel"/>
    <w:tmpl w:val="430EC722"/>
    <w:lvl w:ilvl="0" w:tplc="09CE5EC8">
      <w:numFmt w:val="bullet"/>
      <w:lvlText w:val="-"/>
      <w:lvlJc w:val="left"/>
      <w:pPr>
        <w:ind w:left="919" w:hanging="708"/>
      </w:pPr>
      <w:rPr>
        <w:rFonts w:ascii="Georgia" w:eastAsia="Georgia" w:hAnsi="Georgia" w:cs="Georgia" w:hint="default"/>
        <w:w w:val="100"/>
        <w:sz w:val="22"/>
        <w:szCs w:val="22"/>
      </w:rPr>
    </w:lvl>
    <w:lvl w:ilvl="1" w:tplc="A8647CBC">
      <w:numFmt w:val="bullet"/>
      <w:lvlText w:val="•"/>
      <w:lvlJc w:val="left"/>
      <w:pPr>
        <w:ind w:left="1197" w:hanging="708"/>
      </w:pPr>
      <w:rPr>
        <w:rFonts w:hint="default"/>
      </w:rPr>
    </w:lvl>
    <w:lvl w:ilvl="2" w:tplc="CBB68746">
      <w:numFmt w:val="bullet"/>
      <w:lvlText w:val="•"/>
      <w:lvlJc w:val="left"/>
      <w:pPr>
        <w:ind w:left="1475" w:hanging="708"/>
      </w:pPr>
      <w:rPr>
        <w:rFonts w:hint="default"/>
      </w:rPr>
    </w:lvl>
    <w:lvl w:ilvl="3" w:tplc="1D92D2CE">
      <w:numFmt w:val="bullet"/>
      <w:lvlText w:val="•"/>
      <w:lvlJc w:val="left"/>
      <w:pPr>
        <w:ind w:left="1753" w:hanging="708"/>
      </w:pPr>
      <w:rPr>
        <w:rFonts w:hint="default"/>
      </w:rPr>
    </w:lvl>
    <w:lvl w:ilvl="4" w:tplc="B47A377E">
      <w:numFmt w:val="bullet"/>
      <w:lvlText w:val="•"/>
      <w:lvlJc w:val="left"/>
      <w:pPr>
        <w:ind w:left="2031" w:hanging="708"/>
      </w:pPr>
      <w:rPr>
        <w:rFonts w:hint="default"/>
      </w:rPr>
    </w:lvl>
    <w:lvl w:ilvl="5" w:tplc="58065CB8">
      <w:numFmt w:val="bullet"/>
      <w:lvlText w:val="•"/>
      <w:lvlJc w:val="left"/>
      <w:pPr>
        <w:ind w:left="2309" w:hanging="708"/>
      </w:pPr>
      <w:rPr>
        <w:rFonts w:hint="default"/>
      </w:rPr>
    </w:lvl>
    <w:lvl w:ilvl="6" w:tplc="8750A44C">
      <w:numFmt w:val="bullet"/>
      <w:lvlText w:val="•"/>
      <w:lvlJc w:val="left"/>
      <w:pPr>
        <w:ind w:left="2587" w:hanging="708"/>
      </w:pPr>
      <w:rPr>
        <w:rFonts w:hint="default"/>
      </w:rPr>
    </w:lvl>
    <w:lvl w:ilvl="7" w:tplc="68E81658">
      <w:numFmt w:val="bullet"/>
      <w:lvlText w:val="•"/>
      <w:lvlJc w:val="left"/>
      <w:pPr>
        <w:ind w:left="2864" w:hanging="708"/>
      </w:pPr>
      <w:rPr>
        <w:rFonts w:hint="default"/>
      </w:rPr>
    </w:lvl>
    <w:lvl w:ilvl="8" w:tplc="75E8E9D6">
      <w:numFmt w:val="bullet"/>
      <w:lvlText w:val="•"/>
      <w:lvlJc w:val="left"/>
      <w:pPr>
        <w:ind w:left="3142" w:hanging="708"/>
      </w:pPr>
      <w:rPr>
        <w:rFonts w:hint="default"/>
      </w:rPr>
    </w:lvl>
  </w:abstractNum>
  <w:num w:numId="1">
    <w:abstractNumId w:val="7"/>
  </w:num>
  <w:num w:numId="2">
    <w:abstractNumId w:val="1"/>
  </w:num>
  <w:num w:numId="3">
    <w:abstractNumId w:val="2"/>
  </w:num>
  <w:num w:numId="4">
    <w:abstractNumId w:val="6"/>
  </w:num>
  <w:num w:numId="5">
    <w:abstractNumId w:val="8"/>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845F4-BF1D-4044-919E-E11A37F8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rPr>
  </w:style>
  <w:style w:type="paragraph" w:styleId="Titre1">
    <w:name w:val="heading 1"/>
    <w:basedOn w:val="Normal"/>
    <w:link w:val="Titre1Car"/>
    <w:uiPriority w:val="1"/>
    <w:qFormat/>
    <w:pPr>
      <w:ind w:left="218"/>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578" w:hanging="360"/>
      <w:jc w:val="both"/>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Georgia" w:hAnsi="Tahoma" w:cs="Tahoma"/>
      <w:sz w:val="16"/>
      <w:szCs w:val="16"/>
    </w:rPr>
  </w:style>
  <w:style w:type="table" w:styleId="Grilledutableau">
    <w:name w:val="Table Grid"/>
    <w:basedOn w:val="TableauNormal"/>
    <w:uiPriority w:val="59"/>
    <w:pPr>
      <w:widowControl/>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Pr>
      <w:rFonts w:ascii="Georgia" w:eastAsia="Georgia" w:hAnsi="Georgia" w:cs="Georgia"/>
      <w:b/>
      <w:bCs/>
    </w:rPr>
  </w:style>
  <w:style w:type="character" w:customStyle="1" w:styleId="CorpsdetexteCar">
    <w:name w:val="Corps de texte Car"/>
    <w:basedOn w:val="Policepardfaut"/>
    <w:link w:val="Corpsdetexte"/>
    <w:uiPriority w:val="1"/>
    <w:rPr>
      <w:rFonts w:ascii="Georgia" w:eastAsia="Georgia" w:hAnsi="Georgia" w:cs="Georgia"/>
    </w:rPr>
  </w:style>
  <w:style w:type="character" w:styleId="Lienhypertexte">
    <w:name w:val="Hyperlink"/>
    <w:basedOn w:val="Policepardfaut"/>
    <w:uiPriority w:val="99"/>
    <w:unhideWhenUsed/>
    <w:rPr>
      <w:color w:val="0000FF" w:themeColor="hyperlink"/>
      <w:u w:val="single"/>
    </w:rPr>
  </w:style>
  <w:style w:type="paragraph" w:customStyle="1" w:styleId="Retraitcorpsdetexte21">
    <w:name w:val="Retrait corps de texte 21"/>
    <w:basedOn w:val="Normal"/>
    <w:pPr>
      <w:widowControl/>
      <w:suppressAutoHyphens/>
      <w:ind w:left="709" w:hanging="709"/>
    </w:pPr>
    <w:rPr>
      <w:rFonts w:ascii="Times New Roman" w:eastAsia="Times New Roman" w:hAnsi="Times New Roman" w:cs="Times New Roman"/>
      <w:b/>
      <w:bCs/>
      <w:lang w:val="fr-FR"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Georgia" w:eastAsia="Georgia" w:hAnsi="Georgia" w:cs="Georgi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Georgia" w:eastAsia="Georgia" w:hAnsi="Georgia" w:cs="Georgia"/>
      <w:b/>
      <w:bCs/>
      <w:sz w:val="20"/>
      <w:szCs w:val="20"/>
    </w:rPr>
  </w:style>
  <w:style w:type="paragraph" w:customStyle="1" w:styleId="Default">
    <w:name w:val="Default"/>
    <w:pPr>
      <w:widowControl/>
      <w:autoSpaceDE w:val="0"/>
      <w:autoSpaceDN w:val="0"/>
      <w:adjustRightInd w:val="0"/>
    </w:pPr>
    <w:rPr>
      <w:rFonts w:ascii="Georgia" w:hAnsi="Georgia" w:cs="Georgia"/>
      <w:color w:val="000000"/>
      <w:sz w:val="24"/>
      <w:szCs w:val="24"/>
      <w:lang w:val="fr-BE"/>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Georgia" w:eastAsia="Georgia" w:hAnsi="Georgia" w:cs="Georgia"/>
      <w:sz w:val="20"/>
      <w:szCs w:val="20"/>
    </w:rPr>
  </w:style>
  <w:style w:type="character" w:styleId="Appelnotedebasdep">
    <w:name w:val="footnote reference"/>
    <w:basedOn w:val="Policepardfaut"/>
    <w:uiPriority w:val="99"/>
    <w:semiHidden/>
    <w:unhideWhenUsed/>
    <w:rPr>
      <w:vertAlign w:val="superscript"/>
    </w:rPr>
  </w:style>
  <w:style w:type="table" w:styleId="TableauGrille2-Accentuation6">
    <w:name w:val="Grid Table 2 Accent 6"/>
    <w:basedOn w:val="Tableau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1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cription@cfwb.b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469F7-EF3D-459E-866E-F4E2D4BC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1572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Claude Voglet</dc:creator>
  <cp:lastModifiedBy>WINKIN Vincent</cp:lastModifiedBy>
  <cp:revision>3</cp:revision>
  <cp:lastPrinted>2018-03-21T14:17:00Z</cp:lastPrinted>
  <dcterms:created xsi:type="dcterms:W3CDTF">2021-07-02T10:00:00Z</dcterms:created>
  <dcterms:modified xsi:type="dcterms:W3CDTF">2021-07-02T10:00:00Z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2016-04-27T00:00:00Z</vt:filetime>
  </property>
  <property fmtid="{D5CDD505-2E9C-101B-9397-08002B2CF9AE}" pid="3" name="Creator">
    <vt:lpwstr>Acrobat PDFMaker 11 pour Word</vt:lpwstr>
  </property>
  <property fmtid="{D5CDD505-2E9C-101B-9397-08002B2CF9AE}" pid="4" name="LastSaved">
    <vt:filetime>2017-04-24T00:00:00Z</vt:filetime>
  </property>
</Properties>
</file>